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8EF" w:rsidRPr="004B58EF" w:rsidRDefault="004B58EF" w:rsidP="004B58EF">
      <w:pPr>
        <w:spacing w:before="100" w:beforeAutospacing="1" w:after="100" w:afterAutospacing="1" w:line="240" w:lineRule="auto"/>
        <w:outlineLvl w:val="0"/>
        <w:rPr>
          <w:rFonts w:cs="Arial"/>
          <w:b/>
          <w:bCs/>
          <w:kern w:val="36"/>
          <w:sz w:val="27"/>
          <w:szCs w:val="27"/>
        </w:rPr>
      </w:pPr>
      <w:r w:rsidRPr="004B58EF">
        <w:rPr>
          <w:rFonts w:cs="Arial"/>
          <w:b/>
          <w:bCs/>
          <w:kern w:val="36"/>
          <w:sz w:val="27"/>
          <w:szCs w:val="27"/>
        </w:rPr>
        <w:t>Aanvraag wijk-, buurt- en dorpsbudget</w:t>
      </w:r>
      <w:r>
        <w:rPr>
          <w:rFonts w:cs="Arial"/>
          <w:b/>
          <w:bCs/>
          <w:kern w:val="36"/>
          <w:sz w:val="27"/>
          <w:szCs w:val="27"/>
        </w:rPr>
        <w:t xml:space="preserve"> MVO </w:t>
      </w:r>
      <w:r w:rsidRPr="004B58EF">
        <w:rPr>
          <w:rFonts w:cs="Arial"/>
          <w:b/>
          <w:bCs/>
          <w:kern w:val="36"/>
          <w:sz w:val="27"/>
          <w:szCs w:val="27"/>
        </w:rPr>
        <w:t>8015050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sz w:val="17"/>
                <w:szCs w:val="17"/>
              </w:rPr>
            </w:pPr>
            <w:r w:rsidRPr="004B58EF">
              <w:rPr>
                <w:rFonts w:cs="Arial"/>
                <w:sz w:val="17"/>
                <w:szCs w:val="17"/>
              </w:rPr>
              <w:t> </w:t>
            </w:r>
          </w:p>
        </w:tc>
      </w:tr>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b/>
                <w:bCs/>
                <w:sz w:val="17"/>
                <w:szCs w:val="17"/>
              </w:rPr>
            </w:pPr>
            <w:r w:rsidRPr="004B58EF">
              <w:rPr>
                <w:rFonts w:cs="Arial"/>
                <w:b/>
                <w:bCs/>
                <w:sz w:val="17"/>
                <w:szCs w:val="17"/>
              </w:rPr>
              <w:t>Wijk</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U doet deze aanvraag voor de wijk of het dorp:</w:t>
            </w:r>
          </w:p>
        </w:tc>
        <w:tc>
          <w:tcPr>
            <w:tcW w:w="2475" w:type="pct"/>
            <w:hideMark/>
          </w:tcPr>
          <w:p w:rsidR="004B58EF" w:rsidRPr="004B58EF" w:rsidRDefault="004B58EF" w:rsidP="004B58EF">
            <w:pPr>
              <w:spacing w:line="240" w:lineRule="auto"/>
              <w:rPr>
                <w:rFonts w:cs="Arial"/>
                <w:sz w:val="17"/>
                <w:szCs w:val="17"/>
              </w:rPr>
            </w:pPr>
            <w:proofErr w:type="spellStart"/>
            <w:r w:rsidRPr="004B58EF">
              <w:rPr>
                <w:rFonts w:cs="Arial"/>
                <w:sz w:val="17"/>
                <w:szCs w:val="17"/>
              </w:rPr>
              <w:t>Muntel</w:t>
            </w:r>
            <w:proofErr w:type="spellEnd"/>
            <w:r w:rsidRPr="004B58EF">
              <w:rPr>
                <w:rFonts w:cs="Arial"/>
                <w:sz w:val="17"/>
                <w:szCs w:val="17"/>
              </w:rPr>
              <w:t>/</w:t>
            </w:r>
            <w:proofErr w:type="spellStart"/>
            <w:r w:rsidRPr="004B58EF">
              <w:rPr>
                <w:rFonts w:cs="Arial"/>
                <w:sz w:val="17"/>
                <w:szCs w:val="17"/>
              </w:rPr>
              <w:t>Vliert</w:t>
            </w:r>
            <w:proofErr w:type="spellEnd"/>
            <w:r w:rsidRPr="004B58EF">
              <w:rPr>
                <w:rFonts w:cs="Arial"/>
                <w:sz w:val="17"/>
                <w:szCs w:val="17"/>
              </w:rPr>
              <w:t>/</w:t>
            </w:r>
            <w:proofErr w:type="spellStart"/>
            <w:r w:rsidRPr="004B58EF">
              <w:rPr>
                <w:rFonts w:cs="Arial"/>
                <w:sz w:val="17"/>
                <w:szCs w:val="17"/>
              </w:rPr>
              <w:t>Orthenpoort</w:t>
            </w:r>
            <w:proofErr w:type="spellEnd"/>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Kernonderwerp van uw aanvraag:</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promotie Actief Ontspannen in het Park</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Voor wie is de aanvraag bedoeld?:</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 xml:space="preserve">In eerste aanleg voor de mensen die rondom de IJzeren vrouw wonen maar ook van verder daarbuiten komen mensen op deze activiteit af. Meestal zijn het volwassenen die </w:t>
            </w:r>
            <w:proofErr w:type="spellStart"/>
            <w:r w:rsidRPr="004B58EF">
              <w:rPr>
                <w:rFonts w:cs="Arial"/>
                <w:sz w:val="17"/>
                <w:szCs w:val="17"/>
              </w:rPr>
              <w:t>deelenemen</w:t>
            </w:r>
            <w:proofErr w:type="spellEnd"/>
            <w:r w:rsidRPr="004B58EF">
              <w:rPr>
                <w:rFonts w:cs="Arial"/>
                <w:sz w:val="17"/>
                <w:szCs w:val="17"/>
              </w:rPr>
              <w:t xml:space="preserve"> in de leeftijd tussen de 25 en 85.Het zorgt voor contact met elkaar, beweging en ontspanning, het verbindt en doet ontmoeten.</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Ik wil het volgende met mijn aanvraag bereiken: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 xml:space="preserve">Door promotie te maken voor deze activiteit (iedere zondag een gratis ontspannende beweegactiviteit in het Prins Hendrik park) weten mensen weer dat ze in de maanden juli en augustus op zondag terecht kunnen. Veel beweegclubjes komen in de zomermaanden stil te liggen en dat is vooral voor ouderen een moeilijke periode, ( de eigen kinderen zijn dan op vakantie)maar ook de mensen met een kleine beurs die niet op vakantie kunnen, genieten van de mogelijkheid om de zomer te beleven op deze manier. Hierdoor mengen jong en oud zich moeiteloos en de docenten spelen hierop in. De leefbaarheid in de buurt wordt erdoor verhoogt omdat oud en jong op een ontspannen manier contact maken met elkaar en zodoende ook eerder bereid zijn elkaar es te helpen. Ik doe boodschappen voor jou, jij laat mijn hond es uit, ik pas een keer op jouw </w:t>
            </w:r>
            <w:proofErr w:type="spellStart"/>
            <w:r w:rsidRPr="004B58EF">
              <w:rPr>
                <w:rFonts w:cs="Arial"/>
                <w:sz w:val="17"/>
                <w:szCs w:val="17"/>
              </w:rPr>
              <w:t>kids</w:t>
            </w:r>
            <w:proofErr w:type="spellEnd"/>
            <w:r w:rsidRPr="004B58EF">
              <w:rPr>
                <w:rFonts w:cs="Arial"/>
                <w:sz w:val="17"/>
                <w:szCs w:val="17"/>
              </w:rPr>
              <w:t>.....</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Wanneer wilt u het doel van uw aanvraag realiseren?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Alle zondagen in de maanden juli en augustus van 2018 van 10.30 tot11.30 uur.</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Waar wilt u het doel van uw aanvraag realiseren?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In de kuil van het prins Hendrik park aan de kant van de benzine pomp; de plek waar vroeger het Brabant bad stond.</w:t>
            </w:r>
          </w:p>
        </w:tc>
      </w:tr>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sz w:val="17"/>
                <w:szCs w:val="17"/>
              </w:rPr>
            </w:pPr>
            <w:r w:rsidRPr="004B58EF">
              <w:rPr>
                <w:rFonts w:cs="Arial"/>
                <w:sz w:val="17"/>
                <w:szCs w:val="17"/>
              </w:rPr>
              <w:t> </w:t>
            </w:r>
          </w:p>
        </w:tc>
      </w:tr>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b/>
                <w:bCs/>
                <w:sz w:val="17"/>
                <w:szCs w:val="17"/>
              </w:rPr>
            </w:pPr>
            <w:r w:rsidRPr="004B58EF">
              <w:rPr>
                <w:rFonts w:cs="Arial"/>
                <w:b/>
                <w:bCs/>
                <w:sz w:val="17"/>
                <w:szCs w:val="17"/>
              </w:rPr>
              <w:t>Motivatie en geld</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Zijn er meer bewoners bij de aanvraag betrokken?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ja</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Aantal anderen dat bij de aanvraag is betrokken: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5</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Is er draagvlak gecreëerd onder de doelgroep?</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ja</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Hoe is er draagvlak gecreëerd?</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 xml:space="preserve">In de voorafgaande jaren zijn er steeds meer deelnemers op de activiteiten van Actief Ontspannen in het Park afgekomen. Veel mensen rekenen er inmiddels op. Dit zondagochtend uitje hoort voor veel mensen uit de </w:t>
            </w:r>
            <w:proofErr w:type="spellStart"/>
            <w:r w:rsidRPr="004B58EF">
              <w:rPr>
                <w:rFonts w:cs="Arial"/>
                <w:sz w:val="17"/>
                <w:szCs w:val="17"/>
              </w:rPr>
              <w:t>Muntel</w:t>
            </w:r>
            <w:proofErr w:type="spellEnd"/>
            <w:r w:rsidRPr="004B58EF">
              <w:rPr>
                <w:rFonts w:cs="Arial"/>
                <w:sz w:val="17"/>
                <w:szCs w:val="17"/>
              </w:rPr>
              <w:t xml:space="preserve"> inmiddels bij hun beleving van de zomer. Er informeren op dit moment (mei 2018) al mensen of het toch wel doorgaat? Ze hebben de posters nog niet gezien.....en werden ongerust.....</w:t>
            </w:r>
          </w:p>
        </w:tc>
      </w:tr>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sz w:val="17"/>
                <w:szCs w:val="17"/>
              </w:rPr>
            </w:pPr>
            <w:r w:rsidRPr="004B58EF">
              <w:rPr>
                <w:rFonts w:cs="Arial"/>
                <w:sz w:val="17"/>
                <w:szCs w:val="17"/>
              </w:rPr>
              <w:t> </w:t>
            </w:r>
          </w:p>
        </w:tc>
      </w:tr>
      <w:tr w:rsidR="004B58EF" w:rsidRPr="004B58EF" w:rsidTr="005A0154">
        <w:trPr>
          <w:tblCellSpacing w:w="15" w:type="dxa"/>
        </w:trPr>
        <w:tc>
          <w:tcPr>
            <w:tcW w:w="0" w:type="auto"/>
            <w:gridSpan w:val="2"/>
            <w:vAlign w:val="center"/>
            <w:hideMark/>
          </w:tcPr>
          <w:p w:rsidR="004B58EF" w:rsidRPr="004B58EF" w:rsidRDefault="004B58EF" w:rsidP="004B58EF">
            <w:pPr>
              <w:spacing w:line="240" w:lineRule="auto"/>
              <w:rPr>
                <w:rFonts w:cs="Arial"/>
                <w:b/>
                <w:bCs/>
                <w:sz w:val="17"/>
                <w:szCs w:val="17"/>
              </w:rPr>
            </w:pPr>
            <w:r w:rsidRPr="004B58EF">
              <w:rPr>
                <w:rFonts w:cs="Arial"/>
                <w:b/>
                <w:bCs/>
                <w:sz w:val="17"/>
                <w:szCs w:val="17"/>
              </w:rPr>
              <w:t>Bedrag en specificatie</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Welk bedrag vraagt u aan?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600</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Specificatie van de verwachte kosten en/of inkomsten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 xml:space="preserve">9x </w:t>
            </w:r>
            <w:r w:rsidRPr="004B58EF">
              <w:rPr>
                <w:rFonts w:ascii="Tahoma" w:hAnsi="Tahoma" w:cs="Tahoma"/>
                <w:sz w:val="17"/>
                <w:szCs w:val="17"/>
              </w:rPr>
              <w:t>�</w:t>
            </w:r>
            <w:r w:rsidRPr="004B58EF">
              <w:rPr>
                <w:rFonts w:cs="Arial"/>
                <w:sz w:val="17"/>
                <w:szCs w:val="17"/>
              </w:rPr>
              <w:t xml:space="preserve">66,- = </w:t>
            </w:r>
            <w:r w:rsidRPr="004B58EF">
              <w:rPr>
                <w:rFonts w:ascii="Tahoma" w:hAnsi="Tahoma" w:cs="Tahoma"/>
                <w:sz w:val="17"/>
                <w:szCs w:val="17"/>
              </w:rPr>
              <w:t>�</w:t>
            </w:r>
            <w:r w:rsidRPr="004B58EF">
              <w:rPr>
                <w:rFonts w:cs="Arial"/>
                <w:sz w:val="17"/>
                <w:szCs w:val="17"/>
              </w:rPr>
              <w:t xml:space="preserve">594,-euro voor wekelijks een 2 </w:t>
            </w:r>
            <w:proofErr w:type="spellStart"/>
            <w:r w:rsidRPr="004B58EF">
              <w:rPr>
                <w:rFonts w:cs="Arial"/>
                <w:sz w:val="17"/>
                <w:szCs w:val="17"/>
              </w:rPr>
              <w:t>koloms</w:t>
            </w:r>
            <w:proofErr w:type="spellEnd"/>
            <w:r w:rsidRPr="004B58EF">
              <w:rPr>
                <w:rFonts w:cs="Arial"/>
                <w:sz w:val="17"/>
                <w:szCs w:val="17"/>
              </w:rPr>
              <w:t xml:space="preserve"> </w:t>
            </w:r>
            <w:proofErr w:type="spellStart"/>
            <w:r w:rsidRPr="004B58EF">
              <w:rPr>
                <w:rFonts w:cs="Arial"/>
                <w:sz w:val="17"/>
                <w:szCs w:val="17"/>
              </w:rPr>
              <w:t>omroepertje</w:t>
            </w:r>
            <w:proofErr w:type="spellEnd"/>
            <w:r w:rsidRPr="004B58EF">
              <w:rPr>
                <w:rFonts w:cs="Arial"/>
                <w:sz w:val="17"/>
                <w:szCs w:val="17"/>
              </w:rPr>
              <w:t xml:space="preserve"> in de Bossche Omroep. We hebben namelijk gemerkt dat de opkomst aanmerkelijk hoger is als de Bossche omroep aandacht besteed aan deze activiteit. Vorig jaar werd lang niet iedere week ons redactionele stukje geplaatst. Wanneer je ook adverteert in de </w:t>
            </w:r>
            <w:proofErr w:type="spellStart"/>
            <w:r w:rsidRPr="004B58EF">
              <w:rPr>
                <w:rFonts w:cs="Arial"/>
                <w:sz w:val="17"/>
                <w:szCs w:val="17"/>
              </w:rPr>
              <w:t>bossche</w:t>
            </w:r>
            <w:proofErr w:type="spellEnd"/>
            <w:r w:rsidRPr="004B58EF">
              <w:rPr>
                <w:rFonts w:cs="Arial"/>
                <w:sz w:val="17"/>
                <w:szCs w:val="17"/>
              </w:rPr>
              <w:t xml:space="preserve"> omroep wordt het zeker opgepikt en gelezen door mensen. En we zijn er toch, dus hoe meer deelnemers hoe </w:t>
            </w:r>
            <w:proofErr w:type="spellStart"/>
            <w:r w:rsidRPr="004B58EF">
              <w:rPr>
                <w:rFonts w:cs="Arial"/>
                <w:sz w:val="17"/>
                <w:szCs w:val="17"/>
              </w:rPr>
              <w:t>fijner.De</w:t>
            </w:r>
            <w:proofErr w:type="spellEnd"/>
            <w:r w:rsidRPr="004B58EF">
              <w:rPr>
                <w:rFonts w:cs="Arial"/>
                <w:sz w:val="17"/>
                <w:szCs w:val="17"/>
              </w:rPr>
              <w:t xml:space="preserve"> posters en flyers kunnen we drukken van het budget dat we van vorig jaar overhielden.(</w:t>
            </w:r>
            <w:r w:rsidRPr="004B58EF">
              <w:rPr>
                <w:rFonts w:ascii="Tahoma" w:hAnsi="Tahoma" w:cs="Tahoma"/>
                <w:sz w:val="17"/>
                <w:szCs w:val="17"/>
              </w:rPr>
              <w:t>�</w:t>
            </w:r>
            <w:r w:rsidRPr="004B58EF">
              <w:rPr>
                <w:rFonts w:cs="Arial"/>
                <w:sz w:val="17"/>
                <w:szCs w:val="17"/>
              </w:rPr>
              <w:t xml:space="preserve">373,-) Ook drukken we T </w:t>
            </w:r>
            <w:proofErr w:type="spellStart"/>
            <w:r w:rsidRPr="004B58EF">
              <w:rPr>
                <w:rFonts w:cs="Arial"/>
                <w:sz w:val="17"/>
                <w:szCs w:val="17"/>
              </w:rPr>
              <w:t>shits</w:t>
            </w:r>
            <w:proofErr w:type="spellEnd"/>
            <w:r w:rsidRPr="004B58EF">
              <w:rPr>
                <w:rFonts w:cs="Arial"/>
                <w:sz w:val="17"/>
                <w:szCs w:val="17"/>
              </w:rPr>
              <w:t xml:space="preserve"> voor de herkenbaarheid van docent en assistent, zodat de deelnemers weten wie ze kunnen aanspreken bij aankomst.</w:t>
            </w:r>
          </w:p>
        </w:tc>
      </w:tr>
      <w:tr w:rsidR="004B58EF" w:rsidRPr="004B58EF" w:rsidTr="005A0154">
        <w:trPr>
          <w:tblCellSpacing w:w="15" w:type="dxa"/>
        </w:trPr>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Bijlage(n):</w:t>
            </w:r>
          </w:p>
        </w:tc>
        <w:tc>
          <w:tcPr>
            <w:tcW w:w="2475" w:type="pct"/>
            <w:hideMark/>
          </w:tcPr>
          <w:p w:rsidR="004B58EF" w:rsidRPr="004B58EF" w:rsidRDefault="004B58EF" w:rsidP="004B58EF">
            <w:pPr>
              <w:spacing w:line="240" w:lineRule="auto"/>
              <w:rPr>
                <w:rFonts w:cs="Arial"/>
                <w:sz w:val="17"/>
                <w:szCs w:val="17"/>
              </w:rPr>
            </w:pPr>
            <w:r w:rsidRPr="004B58EF">
              <w:rPr>
                <w:rFonts w:cs="Arial"/>
                <w:sz w:val="17"/>
                <w:szCs w:val="17"/>
              </w:rPr>
              <w:t>Kasboek A+O 2017.pdf, begroting A&amp;O 2018.xlsx</w:t>
            </w:r>
          </w:p>
        </w:tc>
      </w:tr>
    </w:tbl>
    <w:p w:rsidR="004C14E9" w:rsidRDefault="004C14E9"/>
    <w:p w:rsidR="00FD7A4D" w:rsidRDefault="00FD7A4D">
      <w:r w:rsidRPr="00FD7A4D">
        <w:lastRenderedPageBreak/>
        <w:drawing>
          <wp:inline distT="0" distB="0" distL="0" distR="0">
            <wp:extent cx="4884420" cy="2933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4420" cy="2933700"/>
                    </a:xfrm>
                    <a:prstGeom prst="rect">
                      <a:avLst/>
                    </a:prstGeom>
                    <a:noFill/>
                    <a:ln>
                      <a:noFill/>
                    </a:ln>
                  </pic:spPr>
                </pic:pic>
              </a:graphicData>
            </a:graphic>
          </wp:inline>
        </w:drawing>
      </w:r>
    </w:p>
    <w:p w:rsidR="00FD7A4D" w:rsidRDefault="00FD7A4D"/>
    <w:p w:rsidR="00FD7A4D" w:rsidRDefault="00FD7A4D"/>
    <w:p w:rsidR="00FD7A4D" w:rsidRDefault="00FD7A4D"/>
    <w:p w:rsidR="00FD7A4D" w:rsidRDefault="00FD7A4D">
      <w:r>
        <w:rPr>
          <w:noProof/>
        </w:rPr>
        <w:drawing>
          <wp:inline distT="0" distB="0" distL="0" distR="0" wp14:anchorId="6BCF76FB" wp14:editId="3AA34FFB">
            <wp:extent cx="5760720" cy="420497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4204970"/>
                    </a:xfrm>
                    <a:prstGeom prst="rect">
                      <a:avLst/>
                    </a:prstGeom>
                  </pic:spPr>
                </pic:pic>
              </a:graphicData>
            </a:graphic>
          </wp:inline>
        </w:drawing>
      </w:r>
      <w:bookmarkStart w:id="0" w:name="_GoBack"/>
      <w:bookmarkEnd w:id="0"/>
    </w:p>
    <w:p w:rsidR="00FD7A4D" w:rsidRDefault="00FD7A4D"/>
    <w:sectPr w:rsidR="00FD7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EF"/>
    <w:rsid w:val="000D6A2F"/>
    <w:rsid w:val="004B58EF"/>
    <w:rsid w:val="004C14E9"/>
    <w:rsid w:val="00516DF6"/>
    <w:rsid w:val="005A0154"/>
    <w:rsid w:val="008B4505"/>
    <w:rsid w:val="00FD7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103A"/>
  <w15:chartTrackingRefBased/>
  <w15:docId w15:val="{665E7B6C-AF05-4E36-9997-51741A0C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uiPriority w:val="9"/>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Normaalweb">
    <w:name w:val="Normal (Web)"/>
    <w:basedOn w:val="Standaard"/>
    <w:uiPriority w:val="99"/>
    <w:semiHidden/>
    <w:unhideWhenUsed/>
    <w:rsid w:val="004B58EF"/>
    <w:pPr>
      <w:spacing w:before="100" w:before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990797">
      <w:bodyDiv w:val="1"/>
      <w:marLeft w:val="0"/>
      <w:marRight w:val="0"/>
      <w:marTop w:val="0"/>
      <w:marBottom w:val="0"/>
      <w:divBdr>
        <w:top w:val="none" w:sz="0" w:space="0" w:color="auto"/>
        <w:left w:val="none" w:sz="0" w:space="0" w:color="auto"/>
        <w:bottom w:val="none" w:sz="0" w:space="0" w:color="auto"/>
        <w:right w:val="none" w:sz="0" w:space="0" w:color="auto"/>
      </w:divBdr>
    </w:div>
    <w:div w:id="10210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Rovers</dc:creator>
  <cp:keywords/>
  <dc:description/>
  <cp:lastModifiedBy>Kees de Klerk</cp:lastModifiedBy>
  <cp:revision>4</cp:revision>
  <dcterms:created xsi:type="dcterms:W3CDTF">2018-05-28T19:55:00Z</dcterms:created>
  <dcterms:modified xsi:type="dcterms:W3CDTF">2018-05-28T19:57:00Z</dcterms:modified>
</cp:coreProperties>
</file>